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5EEF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568AF85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1月1日-1月31日</w:t>
      </w:r>
      <w:r>
        <w:rPr>
          <w:rFonts w:hint="eastAsia" w:ascii="楷体" w:hAnsi="楷体" w:eastAsia="楷体" w:cs="楷体"/>
          <w:b/>
          <w:bCs/>
          <w:sz w:val="32"/>
          <w:szCs w:val="32"/>
          <w:lang w:eastAsia="zh-CN"/>
        </w:rPr>
        <w:t>）</w:t>
      </w:r>
    </w:p>
    <w:p w14:paraId="78B43DD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jc w:val="left"/>
        <w:textAlignment w:val="auto"/>
        <w:rPr>
          <w:rFonts w:hint="eastAsia" w:ascii="仿宋_GB2312" w:hAnsi="仿宋_GB2312" w:eastAsia="仿宋_GB2312" w:cs="仿宋_GB2312"/>
          <w:sz w:val="32"/>
          <w:szCs w:val="32"/>
          <w:lang w:val="en-US" w:eastAsia="zh-CN"/>
        </w:rPr>
      </w:pPr>
    </w:p>
    <w:p w14:paraId="613375B6">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1月7日，科右中旗人民政府召开2026年第1次常务会议，旗委副书记、旗长包胡格吉勒图主持会议。</w:t>
      </w:r>
    </w:p>
    <w:p w14:paraId="3D4847E9">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1月15日，科右中旗第十七届人民代表大会第六次会议在旗科尔沁宣传文化中心礼堂开幕。旗委副书记、旗长包胡格吉勒图作政府工作报告。</w:t>
      </w:r>
    </w:p>
    <w:p w14:paraId="29BC6644">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1月22日，旗委副书记、旗长包胡格吉勒图出席“策马迎新·草原非遗年”图什业图亲王府亮灯仪式</w:t>
      </w:r>
      <w:r>
        <w:rPr>
          <w:rFonts w:hint="eastAsia" w:ascii="仿宋_GB2312" w:hAnsi="仿宋_GB2312" w:eastAsia="仿宋_GB2312" w:cs="仿宋_GB2312"/>
          <w:sz w:val="32"/>
          <w:szCs w:val="32"/>
          <w:lang w:eastAsia="zh-CN"/>
        </w:rPr>
        <w:t>。</w:t>
      </w:r>
    </w:p>
    <w:p w14:paraId="0E3E3BC9">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6E2A2ABC">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68A53E4C">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44999BA1">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1158951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59934833">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61262F2B">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714B56A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635F699F">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5701F94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07C3E988">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365669C1">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3D812A24">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0F83CC9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492DA129">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3533A35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2月1日-2月28日</w:t>
      </w:r>
      <w:r>
        <w:rPr>
          <w:rFonts w:hint="eastAsia" w:ascii="楷体" w:hAnsi="楷体" w:eastAsia="楷体" w:cs="楷体"/>
          <w:b/>
          <w:bCs/>
          <w:sz w:val="32"/>
          <w:szCs w:val="32"/>
          <w:lang w:eastAsia="zh-CN"/>
        </w:rPr>
        <w:t>）</w:t>
      </w:r>
    </w:p>
    <w:p w14:paraId="1FAFDC4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33B7693E">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2月2日，科右中旗人民政府党组召开2025年度民主生活会，旗委副书记、旗长包胡格吉勒图主持。</w:t>
      </w:r>
    </w:p>
    <w:p w14:paraId="162C2C96">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月2日，旗委副书记、旗长包胡格吉勒图走访慰问内蒙古能源集团科右中发电有限公司、内蒙古京科发电有限公司及全国“五一”劳动奖章获得者、自治区级劳模、退休老干部，送去党和政府的温暖和新春的问候，并深入部分重点场所进行安全生产检查。</w:t>
      </w:r>
    </w:p>
    <w:p w14:paraId="7CFB74D1">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2月26日，科右中旗人民政府召开2026年第2次常务会议，旗委副书记、旗长包胡格吉勒图主持会议。</w:t>
      </w:r>
    </w:p>
    <w:p w14:paraId="2AF9AA8A">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2月27日，旗委书记蔡宝军主持召开科右中旗群众身边不正之风和腐败问题集中整治工作部署会议。旗委副书记、旗长包胡格吉勒图做工作部署。</w:t>
      </w:r>
    </w:p>
    <w:p w14:paraId="03C5A5D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210419E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75C35D7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48DC493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362ED58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00D082E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0C1590C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568B52C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07389CF9">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lang w:eastAsia="zh-CN"/>
        </w:rPr>
      </w:pPr>
    </w:p>
    <w:p w14:paraId="6348928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2FCB04A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3月1日-3月31日</w:t>
      </w:r>
      <w:r>
        <w:rPr>
          <w:rFonts w:hint="eastAsia" w:ascii="楷体" w:hAnsi="楷体" w:eastAsia="楷体" w:cs="楷体"/>
          <w:b/>
          <w:bCs/>
          <w:sz w:val="32"/>
          <w:szCs w:val="32"/>
          <w:lang w:eastAsia="zh-CN"/>
        </w:rPr>
        <w:t>）</w:t>
      </w:r>
    </w:p>
    <w:p w14:paraId="6E4BA42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51A085B6">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3月2日，旗委副书记、旗长包胡格吉勒图陪同自治区农牧厅副厅长赵玉生一行实地调研当地牛产业发展情况，并</w:t>
      </w:r>
      <w:bookmarkStart w:id="0" w:name="_GoBack"/>
      <w:bookmarkEnd w:id="0"/>
      <w:r>
        <w:rPr>
          <w:rFonts w:hint="eastAsia" w:ascii="仿宋_GB2312" w:hAnsi="仿宋_GB2312" w:eastAsia="仿宋_GB2312" w:cs="仿宋_GB2312"/>
          <w:sz w:val="32"/>
          <w:szCs w:val="32"/>
          <w:lang w:val="en-US" w:eastAsia="zh-CN"/>
        </w:rPr>
        <w:t>督导检查安全生产工作。</w:t>
      </w:r>
    </w:p>
    <w:p w14:paraId="76C6EF41">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3月2日，科右中旗委召开农村牧区工作会议暨2026年度林草长制、河湖长制工作会议。旗委书记蔡宝军出席会议并讲话，旗委副书记、旗长包胡格吉勒图主持会议。</w:t>
      </w:r>
    </w:p>
    <w:p w14:paraId="221FCC71">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月5日，科右中旗召开毁林毁草违规违法行为集中整治工作推进会，全面梳理2025年集中整治工作开展情况，安排部署2026年重点工作任务。旗委书记蔡宝军出席会议并讲话，旗委副书记、旗长包胡格吉勒图主持会议。</w:t>
      </w:r>
    </w:p>
    <w:p w14:paraId="37C383EF">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3月17日，科右中旗人民政府召开2026年第3次常务会议，旗委副书记、旗长包胡格吉勒图主持会议。</w:t>
      </w:r>
    </w:p>
    <w:p w14:paraId="715AEA3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jc w:val="left"/>
        <w:textAlignment w:val="auto"/>
        <w:rPr>
          <w:rFonts w:hint="eastAsia" w:ascii="仿宋_GB2312" w:hAnsi="仿宋_GB2312" w:eastAsia="仿宋_GB2312" w:cs="仿宋_GB2312"/>
          <w:sz w:val="32"/>
          <w:szCs w:val="32"/>
          <w:lang w:eastAsia="zh-CN"/>
        </w:rPr>
      </w:pPr>
    </w:p>
    <w:sectPr>
      <w:pgSz w:w="11906" w:h="16838"/>
      <w:pgMar w:top="1531" w:right="1644" w:bottom="153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7A"/>
    <w:family w:val="modern"/>
    <w:pitch w:val="default"/>
    <w:sig w:usb0="800002BF" w:usb1="38CF7CFA" w:usb2="00000016" w:usb3="00000000" w:csb0="00040001" w:csb1="00000000"/>
    <w:embedRegular r:id="rId1" w:fontKey="{6EE41097-1E0A-4554-B359-2098F0584756}"/>
  </w:font>
  <w:font w:name="仿宋_GB2312">
    <w:panose1 w:val="02010609030101010101"/>
    <w:charset w:val="86"/>
    <w:family w:val="auto"/>
    <w:pitch w:val="default"/>
    <w:sig w:usb0="00000001" w:usb1="080E0000" w:usb2="00000000" w:usb3="00000000" w:csb0="00040000" w:csb1="00000000"/>
    <w:embedRegular r:id="rId2" w:fontKey="{9A19ABF7-8141-4A97-B5B9-A7105C8116C1}"/>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C9591"/>
    <w:multiLevelType w:val="singleLevel"/>
    <w:tmpl w:val="00BC959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47FEC"/>
    <w:rsid w:val="05281543"/>
    <w:rsid w:val="08597DA5"/>
    <w:rsid w:val="0DA421AD"/>
    <w:rsid w:val="0DFE3797"/>
    <w:rsid w:val="11EB7CC0"/>
    <w:rsid w:val="14DC7D94"/>
    <w:rsid w:val="150C123B"/>
    <w:rsid w:val="166938A9"/>
    <w:rsid w:val="167F7257"/>
    <w:rsid w:val="1A4C776A"/>
    <w:rsid w:val="1C220989"/>
    <w:rsid w:val="1F3769D9"/>
    <w:rsid w:val="29C672FB"/>
    <w:rsid w:val="2C8D34FE"/>
    <w:rsid w:val="2E215446"/>
    <w:rsid w:val="2F64001A"/>
    <w:rsid w:val="30BA5542"/>
    <w:rsid w:val="3ECD4126"/>
    <w:rsid w:val="49F0759C"/>
    <w:rsid w:val="510936E3"/>
    <w:rsid w:val="63426E07"/>
    <w:rsid w:val="66507267"/>
    <w:rsid w:val="67DE18BE"/>
    <w:rsid w:val="704B7F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Calibri" w:hAnsi="Calibri" w:eastAsia="宋体" w:cs="Calibr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1172</Words>
  <Characters>1204</Characters>
  <Lines>0</Lines>
  <Paragraphs>0</Paragraphs>
  <TotalTime>4</TotalTime>
  <ScaleCrop>false</ScaleCrop>
  <LinksUpToDate>false</LinksUpToDate>
  <CharactersWithSpaces>1204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2023-10-30T17:19:00Z</dcterms:created>
  <dc:creator>。</dc:creator>
  <cp:lastModifiedBy> </cp:lastModifiedBy>
  <dcterms:modified xsi:type="dcterms:W3CDTF">2026-05-29T03:04:54Z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5B5748ABF31C460284A2ECAAA94967B1_13</vt:lpwstr>
  </property>
  <property fmtid="{D5CDD505-2E9C-101B-9397-08002B2CF9AE}" pid="4" name="KSOTemplateDocerSaveRecord">
    <vt:lpwstr>eyJoZGlkIjoiMjZhZWZjYWI4Y2FlYmRlYTdhYmU5MzA3ZWUxOTkxN2MiLCJ1c2VySWQiOiI0NDIxNzI1NTEifQ==</vt:lpwstr>
  </property>
</Properties>
</file>